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  <w:t>宜丰县桥西乡2023年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  <w:t>政府信息公开工作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  <w:t>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桥西乡结合有关统计数据编制。本年度报告中所列数据的统计期限自2023年1月1日起至2023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宜丰县人民政府网站（www.jxyf.gov.cn）下载。如对本报告有任何疑问，请与桥西乡人民政府联系（地址：宜丰县桥西乡城西路58号，电话：0795-2782866，邮编：336300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桥西乡坚持以习近平新时代中国特色社会主义思想为指导，深入贯彻党的二十大精神，严格落实《条例》和《江西省人民政府政务公开办公室关于印发2023年江西省政务公开工作要点的通知》（赣府公开办字〔2023〕2号）的要求。同时积极对《宜丰县人民政府办公室关于印发2023年宜丰县政务公开工作要点的通知》（宜府办字〔2023〕30号）明确目标任务，加强政策发布的力度和时效，持续提升公开质量和治理效能，取得积极成效。2023年在宜丰县政府网信息公开平台公开政府信息共计143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（一）主动公开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2023年，我乡严格按照上级要求，主动公开政府信息。截至2023年12月31日，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在宜丰县政府网信息公开平台公开政府信息共计143条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，其中决策公开9条、执行公开43条、管理公开11条、服务公开3条、结果公开5条、重点领域信息公开68条、政策解读4条，有力保障群众知情权，确保群众了解和掌握相关政策。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（二）依申请公开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在依申请公开方面，高度重视公众的信息知情权和监督权。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桥西乡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受理依申请公开0件。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3" w:firstLineChars="200"/>
        <w:jc w:val="both"/>
        <w:textAlignment w:val="auto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将中心工作和群众关心问题等纳入重点公开内容，进一步实现政府信息公开的相关领域全覆盖。</w:t>
      </w:r>
      <w:r>
        <w:rPr>
          <w:rFonts w:hint="eastAsia" w:ascii="仿宋_GB2312" w:hAnsi="仿宋" w:eastAsia="仿宋_GB2312" w:cstheme="minorBidi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严格落实信息发布“三审三校”制度，确保公开的政府信息不涉密、不涉敏、不出错。</w:t>
      </w:r>
      <w:r>
        <w:rPr>
          <w:rFonts w:hint="eastAsia" w:ascii="仿宋_GB2312" w:hAnsi="仿宋" w:eastAsia="仿宋_GB2312" w:cstheme="minorBidi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按照上级文件要求，做好规范性文件清理工作，2023年度无新增废止的行政规范性文件。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（四）平台建设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切实发挥政府网站政务公开主平台的积极作用，加强政务发布与解读，积极回应社会关切，推进政民互动。加大网站信息发布和更新力度，及时与上级主管部门沟通对接，完善网站栏目内容，做到无空白栏目。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（五）监督保障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1、按照县级考核文件要求，结合实际，切实将各项工作落实到位，积极推动政府信息公开工作高质量发展。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2、加强组织保障，及时调整政务公开工作领导小组分工，全力做好政务公开工作。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3、持续开展信息公开社会评议，将政府信息公开工作置于群众监督之下，广泛听取群众意见和要求；2023年未发生政务公开被追究责任的情况。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201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201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    章</w:t>
            </w:r>
          </w:p>
        </w:tc>
        <w:tc>
          <w:tcPr>
            <w:tcW w:w="2201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</w:rPr>
              <w:t>规范性文件</w:t>
            </w:r>
          </w:p>
        </w:tc>
        <w:tc>
          <w:tcPr>
            <w:tcW w:w="2201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52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52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52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52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52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52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52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6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存在问题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lef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  <w:lang w:val="en-US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2023年，我乡在政府信息公开工作方面主要存在以下问题：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信息公开力度不够大，范围不够广；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政策解读工作还有一定差距。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改进措施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3" w:firstLineChars="200"/>
        <w:jc w:val="both"/>
        <w:textAlignment w:val="auto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认真梳理政府信息公开事项，对原有的政府信息公开目录进行查漏补缺，保证公开信息的完整性和准确性，针对群众关注的问题领域，做到“能公开多公开，应公开尽公开”。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3" w:firstLineChars="200"/>
        <w:jc w:val="both"/>
        <w:textAlignment w:val="auto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不断拓展公开渠道，完善政府信息公开目录，加大惠民政策宣传力度，特别把公众关心、社会关注的事项作为政府信息公开的主要内容。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3" w:firstLineChars="200"/>
        <w:jc w:val="both"/>
        <w:textAlignment w:val="auto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增强政策解读力度，争取做到深入浅出，用简洁的语言解读相关政策，并且组织开展政策解读及系列主题活动，扩大政策的公众知晓度。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已在信息公开指南中发布依申请公开收费标准，2023年我乡无收取信息处理费情况。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OTU2ZjUxZGUxYTlkYmY4OGY3MmFhOTc4ZjI4ZGMifQ=="/>
  </w:docVars>
  <w:rsids>
    <w:rsidRoot w:val="00000000"/>
    <w:rsid w:val="00C72EF2"/>
    <w:rsid w:val="072F4BA5"/>
    <w:rsid w:val="0BD0037E"/>
    <w:rsid w:val="0CC81337"/>
    <w:rsid w:val="0F42566A"/>
    <w:rsid w:val="0FE32618"/>
    <w:rsid w:val="13CC3B21"/>
    <w:rsid w:val="17534F7D"/>
    <w:rsid w:val="1B931963"/>
    <w:rsid w:val="22923CA7"/>
    <w:rsid w:val="22E26EC9"/>
    <w:rsid w:val="23B06487"/>
    <w:rsid w:val="2480713E"/>
    <w:rsid w:val="25867CD7"/>
    <w:rsid w:val="28573E86"/>
    <w:rsid w:val="299761E5"/>
    <w:rsid w:val="2A040479"/>
    <w:rsid w:val="2E31479C"/>
    <w:rsid w:val="4A3577E4"/>
    <w:rsid w:val="519D4381"/>
    <w:rsid w:val="566E50F8"/>
    <w:rsid w:val="56857A37"/>
    <w:rsid w:val="59FB391F"/>
    <w:rsid w:val="5ABA5A4E"/>
    <w:rsid w:val="5BA359BF"/>
    <w:rsid w:val="5FCE6A83"/>
    <w:rsid w:val="5FEB66AA"/>
    <w:rsid w:val="641A130C"/>
    <w:rsid w:val="69A33F06"/>
    <w:rsid w:val="6D343D65"/>
    <w:rsid w:val="6EB526D3"/>
    <w:rsid w:val="6EC41F3F"/>
    <w:rsid w:val="77707769"/>
    <w:rsid w:val="7B440FF1"/>
    <w:rsid w:val="7C82091A"/>
    <w:rsid w:val="7D7C7DE7"/>
    <w:rsid w:val="7DEB30E6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left="0" w:leftChars="0" w:firstLine="420" w:firstLineChars="200"/>
    </w:pPr>
    <w:rPr>
      <w:snapToGrid w:val="0"/>
      <w:kern w:val="0"/>
      <w:szCs w:val="24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1859</Words>
  <Characters>1953</Characters>
  <Lines>0</Lines>
  <Paragraphs>0</Paragraphs>
  <TotalTime>9</TotalTime>
  <ScaleCrop>false</ScaleCrop>
  <LinksUpToDate>false</LinksUpToDate>
  <CharactersWithSpaces>1957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EASY</cp:lastModifiedBy>
  <dcterms:modified xsi:type="dcterms:W3CDTF">2024-01-05T09:48:21Z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13BBB97E1AAA4512B2816B7E180A8CD2_13</vt:lpwstr>
  </property>
</Properties>
</file>