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740" w:lineRule="atLeast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ascii="黑体" w:hAnsi="黑体" w:eastAsia="黑体"/>
          <w:b/>
          <w:sz w:val="44"/>
          <w:szCs w:val="44"/>
        </w:rPr>
        <w:t>20</w:t>
      </w:r>
      <w:r>
        <w:rPr>
          <w:rFonts w:hint="eastAsia" w:ascii="黑体" w:hAnsi="黑体" w:eastAsia="黑体"/>
          <w:b/>
          <w:sz w:val="44"/>
          <w:szCs w:val="44"/>
          <w:lang w:val="en-US" w:eastAsia="zh-CN"/>
        </w:rPr>
        <w:t>21</w:t>
      </w:r>
      <w:r>
        <w:rPr>
          <w:rFonts w:hint="eastAsia" w:ascii="黑体" w:hAnsi="黑体" w:eastAsia="黑体"/>
          <w:b/>
          <w:sz w:val="44"/>
          <w:szCs w:val="44"/>
        </w:rPr>
        <w:t>年宜丰县“三公”经费预算说明</w:t>
      </w:r>
    </w:p>
    <w:p>
      <w:pPr>
        <w:snapToGrid w:val="0"/>
        <w:spacing w:line="740" w:lineRule="atLeast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74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年全县各行政事业单位“三公”经费财政拨款预算汇总数为2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787</w:t>
      </w:r>
      <w:r>
        <w:rPr>
          <w:rFonts w:hint="eastAsia" w:ascii="仿宋" w:hAnsi="仿宋" w:eastAsia="仿宋"/>
          <w:sz w:val="32"/>
          <w:szCs w:val="32"/>
        </w:rPr>
        <w:t>万元，比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年预算数减少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万元，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年“三公”经费预算总额继续实现了只减不增。其中：</w:t>
      </w:r>
    </w:p>
    <w:p>
      <w:pPr>
        <w:snapToGrid w:val="0"/>
        <w:spacing w:line="74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、因公出国</w:t>
      </w: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境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</w:rPr>
        <w:t>费用：反映我县行政事业单位工作人员公务出国</w:t>
      </w: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境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</w:rPr>
        <w:t>的住宿费、旅费、伙食补助费、杂费、培训费等支出。包括参加学术会议、国外培训、科技研讨会、参赛费用、文化交流等。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年“三公”经费预算安排中没有因公出国</w:t>
      </w: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境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</w:rPr>
        <w:t>费用，与上年一致。</w:t>
      </w:r>
    </w:p>
    <w:p>
      <w:pPr>
        <w:snapToGrid w:val="0"/>
        <w:spacing w:line="74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２、公务接待费：反映我县行政事业单位按规定开支的各类公务接待</w:t>
      </w: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外宾接待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</w:rPr>
        <w:t>费用。包括外省市交流接待等。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年公务接待费预算为19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00</w:t>
      </w:r>
      <w:r>
        <w:rPr>
          <w:rFonts w:hint="eastAsia" w:ascii="仿宋" w:hAnsi="仿宋" w:eastAsia="仿宋"/>
          <w:sz w:val="32"/>
          <w:szCs w:val="32"/>
        </w:rPr>
        <w:t>万元，比上年预算数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减少5</w:t>
      </w:r>
      <w:r>
        <w:rPr>
          <w:rFonts w:hint="eastAsia" w:ascii="仿宋" w:hAnsi="仿宋" w:eastAsia="仿宋"/>
          <w:sz w:val="32"/>
          <w:szCs w:val="32"/>
        </w:rPr>
        <w:t>万元。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减少</w:t>
      </w:r>
      <w:r>
        <w:rPr>
          <w:rFonts w:hint="eastAsia" w:ascii="仿宋" w:hAnsi="仿宋" w:eastAsia="仿宋"/>
          <w:sz w:val="32"/>
          <w:szCs w:val="32"/>
        </w:rPr>
        <w:t>的主要原因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是各行政事业单位严格执行县委办政府办出台的《关于树立过“紧日子”思想坚持厉行节约的二十条措施》有关要求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napToGrid w:val="0"/>
        <w:spacing w:line="74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３、公务用车购置及运行经费：反映我县行政事业单位公务用车燃料费、维修费、保险费、过桥过路费等支出。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年公务用车运行维护费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887</w:t>
      </w:r>
      <w:r>
        <w:rPr>
          <w:rFonts w:hint="eastAsia" w:ascii="仿宋" w:hAnsi="仿宋" w:eastAsia="仿宋"/>
          <w:sz w:val="32"/>
          <w:szCs w:val="32"/>
        </w:rPr>
        <w:t>万元，比上年预算减少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万元，主要原因是车改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后</w:t>
      </w:r>
      <w:r>
        <w:rPr>
          <w:rFonts w:hint="eastAsia" w:ascii="仿宋" w:hAnsi="仿宋" w:eastAsia="仿宋"/>
          <w:sz w:val="32"/>
          <w:szCs w:val="32"/>
          <w:lang w:eastAsia="zh-CN"/>
        </w:rPr>
        <w:t>严格控制</w:t>
      </w:r>
      <w:r>
        <w:rPr>
          <w:rFonts w:hint="eastAsia" w:ascii="仿宋" w:hAnsi="仿宋" w:eastAsia="仿宋"/>
          <w:sz w:val="32"/>
          <w:szCs w:val="32"/>
        </w:rPr>
        <w:t>公务用车数量，20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年公务用车运行维护费预算相应减少。车辆购置费预算为0万元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与上年一样</w:t>
      </w:r>
      <w:r>
        <w:rPr>
          <w:rFonts w:hint="eastAsia" w:ascii="仿宋" w:hAnsi="仿宋" w:eastAsia="仿宋"/>
          <w:sz w:val="32"/>
          <w:szCs w:val="32"/>
        </w:rPr>
        <w:t>。</w:t>
      </w:r>
    </w:p>
    <w:sectPr>
      <w:pgSz w:w="11906" w:h="16838"/>
      <w:pgMar w:top="1440" w:right="1531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4B38"/>
    <w:rsid w:val="00080DBD"/>
    <w:rsid w:val="00111F83"/>
    <w:rsid w:val="001E1B46"/>
    <w:rsid w:val="00214331"/>
    <w:rsid w:val="00310EA7"/>
    <w:rsid w:val="003358FD"/>
    <w:rsid w:val="003407D6"/>
    <w:rsid w:val="00362889"/>
    <w:rsid w:val="00391B02"/>
    <w:rsid w:val="003A6F5E"/>
    <w:rsid w:val="003E72B2"/>
    <w:rsid w:val="004166ED"/>
    <w:rsid w:val="00477756"/>
    <w:rsid w:val="00505FC0"/>
    <w:rsid w:val="00614EF3"/>
    <w:rsid w:val="00625559"/>
    <w:rsid w:val="0066688F"/>
    <w:rsid w:val="006F6D29"/>
    <w:rsid w:val="00734868"/>
    <w:rsid w:val="00794892"/>
    <w:rsid w:val="007D0FCB"/>
    <w:rsid w:val="007D42AE"/>
    <w:rsid w:val="007F0F16"/>
    <w:rsid w:val="007F7E51"/>
    <w:rsid w:val="00806DAB"/>
    <w:rsid w:val="00826FE0"/>
    <w:rsid w:val="008A4C04"/>
    <w:rsid w:val="008B31A8"/>
    <w:rsid w:val="009451D2"/>
    <w:rsid w:val="00980002"/>
    <w:rsid w:val="009E02B4"/>
    <w:rsid w:val="009F28BD"/>
    <w:rsid w:val="00A8108B"/>
    <w:rsid w:val="00AA265A"/>
    <w:rsid w:val="00B31869"/>
    <w:rsid w:val="00B7546C"/>
    <w:rsid w:val="00C26074"/>
    <w:rsid w:val="00C47D74"/>
    <w:rsid w:val="00CB6A1F"/>
    <w:rsid w:val="00D43E64"/>
    <w:rsid w:val="00D85E58"/>
    <w:rsid w:val="00DB20DE"/>
    <w:rsid w:val="00DF13FC"/>
    <w:rsid w:val="00DF55F7"/>
    <w:rsid w:val="00E01DA5"/>
    <w:rsid w:val="00E60C89"/>
    <w:rsid w:val="00E64B38"/>
    <w:rsid w:val="00E90335"/>
    <w:rsid w:val="00EB5607"/>
    <w:rsid w:val="00F2379F"/>
    <w:rsid w:val="00F42DFB"/>
    <w:rsid w:val="00FB63E2"/>
    <w:rsid w:val="030E60D4"/>
    <w:rsid w:val="052501DC"/>
    <w:rsid w:val="054A41A8"/>
    <w:rsid w:val="05AB6C89"/>
    <w:rsid w:val="0C863266"/>
    <w:rsid w:val="10727DFB"/>
    <w:rsid w:val="10DC55D0"/>
    <w:rsid w:val="112041B1"/>
    <w:rsid w:val="22B25D77"/>
    <w:rsid w:val="2AEE42CC"/>
    <w:rsid w:val="2B5B3C8E"/>
    <w:rsid w:val="2ED479B9"/>
    <w:rsid w:val="2F000463"/>
    <w:rsid w:val="308E6FF4"/>
    <w:rsid w:val="30B85A80"/>
    <w:rsid w:val="36841ECF"/>
    <w:rsid w:val="3C896E9F"/>
    <w:rsid w:val="491D2C82"/>
    <w:rsid w:val="4AE6513D"/>
    <w:rsid w:val="4D7A2345"/>
    <w:rsid w:val="53085E12"/>
    <w:rsid w:val="55B17349"/>
    <w:rsid w:val="58C12BD4"/>
    <w:rsid w:val="5F3D5427"/>
    <w:rsid w:val="678369AB"/>
    <w:rsid w:val="6B8637E1"/>
    <w:rsid w:val="78BE76C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99"/>
    <w:rPr>
      <w:rFonts w:cs="Times New Roman"/>
      <w:i/>
      <w:iCs/>
    </w:rPr>
  </w:style>
  <w:style w:type="character" w:customStyle="1" w:styleId="8">
    <w:name w:val="页眉 Char"/>
    <w:basedOn w:val="5"/>
    <w:link w:val="4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3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455</Characters>
  <Lines>3</Lines>
  <Paragraphs>1</Paragraphs>
  <TotalTime>0</TotalTime>
  <ScaleCrop>false</ScaleCrop>
  <LinksUpToDate>false</LinksUpToDate>
  <CharactersWithSpaces>533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2016-11-29T03:38:00Z</dcterms:created>
  <dc:creator>Administrator</dc:creator>
  <cp:lastModifiedBy>Administrator</cp:lastModifiedBy>
  <cp:lastPrinted>2018-02-27T09:01:00Z</cp:lastPrinted>
  <dcterms:modified xsi:type="dcterms:W3CDTF">2021-04-06T01:49:27Z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